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3E" w:rsidRPr="00D57A9D" w:rsidRDefault="00623E3E" w:rsidP="00623E3E">
      <w:pPr>
        <w:pStyle w:val="Puesto"/>
        <w:jc w:val="center"/>
        <w:rPr>
          <w:rFonts w:ascii="Arial Black" w:hAnsi="Arial Black"/>
          <w:noProof/>
          <w:color w:val="002060"/>
          <w:sz w:val="30"/>
          <w:szCs w:val="30"/>
          <w:lang w:val="es-ES"/>
        </w:rPr>
      </w:pPr>
      <w:r w:rsidRPr="00D57A9D">
        <w:rPr>
          <w:rFonts w:ascii="Arial Black" w:hAnsi="Arial Black"/>
          <w:noProof/>
          <w:color w:val="002060"/>
          <w:sz w:val="30"/>
          <w:szCs w:val="30"/>
          <w:lang w:val="es-ES"/>
        </w:rPr>
        <w:t>Universidad del Mar</w:t>
      </w:r>
    </w:p>
    <w:p w:rsidR="00623E3E" w:rsidRPr="00623E3E" w:rsidRDefault="00623E3E" w:rsidP="00623E3E">
      <w:pPr>
        <w:shd w:val="clear" w:color="auto" w:fill="FFFFFF"/>
        <w:spacing w:before="225" w:after="225" w:line="240" w:lineRule="auto"/>
        <w:ind w:left="225"/>
        <w:jc w:val="center"/>
        <w:outlineLvl w:val="3"/>
        <w:rPr>
          <w:rFonts w:ascii="Arial" w:eastAsia="Times New Roman" w:hAnsi="Arial" w:cs="Arial"/>
          <w:b/>
          <w:bCs/>
          <w:color w:val="A4231A"/>
          <w:sz w:val="21"/>
          <w:szCs w:val="21"/>
          <w:lang w:eastAsia="es-ES"/>
        </w:rPr>
      </w:pPr>
      <w:r w:rsidRPr="00623E3E">
        <w:rPr>
          <w:rFonts w:ascii="Arial" w:eastAsia="Times New Roman" w:hAnsi="Arial" w:cs="Arial"/>
          <w:b/>
          <w:bCs/>
          <w:color w:val="A4231A"/>
          <w:sz w:val="21"/>
          <w:szCs w:val="21"/>
          <w:lang w:eastAsia="es-ES"/>
        </w:rPr>
        <w:t>Posgrados</w:t>
      </w:r>
    </w:p>
    <w:tbl>
      <w:tblPr>
        <w:tblW w:w="7650" w:type="dxa"/>
        <w:jc w:val="center"/>
        <w:tblCellSpacing w:w="15" w:type="dxa"/>
        <w:tblBorders>
          <w:top w:val="single" w:sz="12" w:space="0" w:color="877238"/>
          <w:left w:val="single" w:sz="12" w:space="0" w:color="877238"/>
          <w:bottom w:val="single" w:sz="12" w:space="0" w:color="877238"/>
          <w:right w:val="single" w:sz="12" w:space="0" w:color="877238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69"/>
        <w:gridCol w:w="4581"/>
      </w:tblGrid>
      <w:tr w:rsidR="00623E3E" w:rsidRPr="00623E3E" w:rsidTr="00623E3E">
        <w:trPr>
          <w:tblCellSpacing w:w="15" w:type="dxa"/>
          <w:jc w:val="center"/>
        </w:trPr>
        <w:tc>
          <w:tcPr>
            <w:tcW w:w="1976" w:type="pct"/>
            <w:tcBorders>
              <w:top w:val="single" w:sz="6" w:space="0" w:color="877238"/>
              <w:left w:val="single" w:sz="6" w:space="0" w:color="877238"/>
              <w:bottom w:val="single" w:sz="6" w:space="0" w:color="877238"/>
              <w:right w:val="single" w:sz="6" w:space="0" w:color="87723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23E3E" w:rsidRPr="00623E3E" w:rsidRDefault="00623E3E" w:rsidP="00623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3E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Periodo de pago de examen de admisión al curso propedéutico y envío de solicitud de examen</w:t>
            </w:r>
          </w:p>
        </w:tc>
        <w:tc>
          <w:tcPr>
            <w:tcW w:w="2965" w:type="pct"/>
            <w:tcBorders>
              <w:top w:val="single" w:sz="6" w:space="0" w:color="877238"/>
              <w:left w:val="single" w:sz="6" w:space="0" w:color="877238"/>
              <w:bottom w:val="single" w:sz="6" w:space="0" w:color="877238"/>
              <w:right w:val="single" w:sz="6" w:space="0" w:color="87723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23E3E" w:rsidRPr="00623E3E" w:rsidRDefault="00623E3E" w:rsidP="00623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3E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Del 19 de febrero al 29 de junio de 2018</w:t>
            </w:r>
          </w:p>
        </w:tc>
      </w:tr>
      <w:tr w:rsidR="00623E3E" w:rsidRPr="00623E3E" w:rsidTr="00623E3E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877238"/>
              <w:left w:val="single" w:sz="6" w:space="0" w:color="877238"/>
              <w:bottom w:val="single" w:sz="6" w:space="0" w:color="877238"/>
              <w:right w:val="single" w:sz="6" w:space="0" w:color="87723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23E3E" w:rsidRPr="00623E3E" w:rsidRDefault="00623E3E" w:rsidP="00623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3E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Examen de selección</w:t>
            </w:r>
          </w:p>
        </w:tc>
        <w:tc>
          <w:tcPr>
            <w:tcW w:w="0" w:type="auto"/>
            <w:tcBorders>
              <w:top w:val="single" w:sz="6" w:space="0" w:color="877238"/>
              <w:left w:val="single" w:sz="6" w:space="0" w:color="877238"/>
              <w:bottom w:val="single" w:sz="6" w:space="0" w:color="877238"/>
              <w:right w:val="single" w:sz="6" w:space="0" w:color="87723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23E3E" w:rsidRPr="00623E3E" w:rsidRDefault="00623E3E" w:rsidP="00623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3E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04  de julio en el campus respectivo</w:t>
            </w:r>
          </w:p>
        </w:tc>
      </w:tr>
      <w:tr w:rsidR="00623E3E" w:rsidRPr="00623E3E" w:rsidTr="00623E3E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877238"/>
              <w:left w:val="single" w:sz="6" w:space="0" w:color="877238"/>
              <w:bottom w:val="single" w:sz="6" w:space="0" w:color="877238"/>
              <w:right w:val="single" w:sz="6" w:space="0" w:color="87723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23E3E" w:rsidRPr="00623E3E" w:rsidRDefault="00623E3E" w:rsidP="00623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3E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Hora del examen de selección</w:t>
            </w:r>
          </w:p>
        </w:tc>
        <w:tc>
          <w:tcPr>
            <w:tcW w:w="0" w:type="auto"/>
            <w:tcBorders>
              <w:top w:val="single" w:sz="6" w:space="0" w:color="877238"/>
              <w:left w:val="single" w:sz="6" w:space="0" w:color="877238"/>
              <w:bottom w:val="single" w:sz="6" w:space="0" w:color="877238"/>
              <w:right w:val="single" w:sz="6" w:space="0" w:color="87723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23E3E" w:rsidRPr="00623E3E" w:rsidRDefault="00623E3E" w:rsidP="00623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3E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9:00 a.m.</w:t>
            </w:r>
          </w:p>
        </w:tc>
      </w:tr>
      <w:tr w:rsidR="00623E3E" w:rsidRPr="00623E3E" w:rsidTr="00623E3E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877238"/>
              <w:left w:val="single" w:sz="6" w:space="0" w:color="877238"/>
              <w:bottom w:val="single" w:sz="6" w:space="0" w:color="877238"/>
              <w:right w:val="single" w:sz="6" w:space="0" w:color="87723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23E3E" w:rsidRPr="00623E3E" w:rsidRDefault="00623E3E" w:rsidP="00623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3E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Entrega de documentos</w:t>
            </w:r>
          </w:p>
        </w:tc>
        <w:tc>
          <w:tcPr>
            <w:tcW w:w="0" w:type="auto"/>
            <w:tcBorders>
              <w:top w:val="single" w:sz="6" w:space="0" w:color="877238"/>
              <w:left w:val="single" w:sz="6" w:space="0" w:color="877238"/>
              <w:bottom w:val="single" w:sz="6" w:space="0" w:color="877238"/>
              <w:right w:val="single" w:sz="6" w:space="0" w:color="87723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23E3E" w:rsidRPr="00623E3E" w:rsidRDefault="00623E3E" w:rsidP="00623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3E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04  de julio en el campus respectivo</w:t>
            </w:r>
          </w:p>
        </w:tc>
      </w:tr>
      <w:tr w:rsidR="00623E3E" w:rsidRPr="00623E3E" w:rsidTr="00623E3E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877238"/>
              <w:left w:val="single" w:sz="6" w:space="0" w:color="877238"/>
              <w:bottom w:val="single" w:sz="6" w:space="0" w:color="877238"/>
              <w:right w:val="single" w:sz="6" w:space="0" w:color="87723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23E3E" w:rsidRPr="00623E3E" w:rsidRDefault="00623E3E" w:rsidP="00623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3E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Entrevista</w:t>
            </w:r>
          </w:p>
        </w:tc>
        <w:tc>
          <w:tcPr>
            <w:tcW w:w="0" w:type="auto"/>
            <w:tcBorders>
              <w:top w:val="single" w:sz="6" w:space="0" w:color="877238"/>
              <w:left w:val="single" w:sz="6" w:space="0" w:color="877238"/>
              <w:bottom w:val="single" w:sz="6" w:space="0" w:color="877238"/>
              <w:right w:val="single" w:sz="6" w:space="0" w:color="87723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23E3E" w:rsidRPr="00623E3E" w:rsidRDefault="00623E3E" w:rsidP="00623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3E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04 de julio en el campus respectivo</w:t>
            </w:r>
          </w:p>
        </w:tc>
      </w:tr>
      <w:tr w:rsidR="00623E3E" w:rsidRPr="00623E3E" w:rsidTr="00623E3E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877238"/>
              <w:left w:val="single" w:sz="6" w:space="0" w:color="877238"/>
              <w:bottom w:val="single" w:sz="6" w:space="0" w:color="877238"/>
              <w:right w:val="single" w:sz="6" w:space="0" w:color="87723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23E3E" w:rsidRPr="00623E3E" w:rsidRDefault="00623E3E" w:rsidP="00623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3E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Publicación de resultados</w:t>
            </w:r>
          </w:p>
        </w:tc>
        <w:tc>
          <w:tcPr>
            <w:tcW w:w="0" w:type="auto"/>
            <w:tcBorders>
              <w:top w:val="single" w:sz="6" w:space="0" w:color="877238"/>
              <w:left w:val="single" w:sz="6" w:space="0" w:color="877238"/>
              <w:bottom w:val="single" w:sz="6" w:space="0" w:color="877238"/>
              <w:right w:val="single" w:sz="6" w:space="0" w:color="87723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23E3E" w:rsidRPr="00623E3E" w:rsidRDefault="00623E3E" w:rsidP="00623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3E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09 de julio</w:t>
            </w:r>
          </w:p>
        </w:tc>
      </w:tr>
      <w:tr w:rsidR="00623E3E" w:rsidRPr="00623E3E" w:rsidTr="00623E3E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877238"/>
              <w:left w:val="single" w:sz="6" w:space="0" w:color="877238"/>
              <w:bottom w:val="single" w:sz="6" w:space="0" w:color="877238"/>
              <w:right w:val="single" w:sz="6" w:space="0" w:color="87723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23E3E" w:rsidRPr="00623E3E" w:rsidRDefault="00623E3E" w:rsidP="00623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3E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Inscripciones al curso propedéutico</w:t>
            </w:r>
          </w:p>
        </w:tc>
        <w:tc>
          <w:tcPr>
            <w:tcW w:w="0" w:type="auto"/>
            <w:tcBorders>
              <w:top w:val="single" w:sz="6" w:space="0" w:color="877238"/>
              <w:left w:val="single" w:sz="6" w:space="0" w:color="877238"/>
              <w:bottom w:val="single" w:sz="6" w:space="0" w:color="877238"/>
              <w:right w:val="single" w:sz="6" w:space="0" w:color="87723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23E3E" w:rsidRPr="00623E3E" w:rsidRDefault="00623E3E" w:rsidP="00623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3E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 al 27 de julio de julio en el respectivo campus</w:t>
            </w:r>
          </w:p>
        </w:tc>
      </w:tr>
      <w:tr w:rsidR="00623E3E" w:rsidRPr="00623E3E" w:rsidTr="00623E3E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877238"/>
              <w:left w:val="single" w:sz="6" w:space="0" w:color="877238"/>
              <w:bottom w:val="single" w:sz="6" w:space="0" w:color="877238"/>
              <w:right w:val="single" w:sz="6" w:space="0" w:color="87723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23E3E" w:rsidRPr="00623E3E" w:rsidRDefault="00623E3E" w:rsidP="00623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3E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Curso propedéutico</w:t>
            </w:r>
          </w:p>
        </w:tc>
        <w:tc>
          <w:tcPr>
            <w:tcW w:w="0" w:type="auto"/>
            <w:tcBorders>
              <w:top w:val="single" w:sz="6" w:space="0" w:color="877238"/>
              <w:left w:val="single" w:sz="6" w:space="0" w:color="877238"/>
              <w:bottom w:val="single" w:sz="6" w:space="0" w:color="877238"/>
              <w:right w:val="single" w:sz="6" w:space="0" w:color="877238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623E3E" w:rsidRPr="00623E3E" w:rsidRDefault="00623E3E" w:rsidP="00623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3E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30 de julio al 21 de septiembre de 2018</w:t>
            </w:r>
          </w:p>
        </w:tc>
      </w:tr>
    </w:tbl>
    <w:p w:rsidR="00623E3E" w:rsidRPr="00623E3E" w:rsidRDefault="00623E3E" w:rsidP="00623E3E">
      <w:pPr>
        <w:shd w:val="clear" w:color="auto" w:fill="FFFFFF"/>
        <w:tabs>
          <w:tab w:val="left" w:pos="426"/>
        </w:tabs>
        <w:spacing w:before="300" w:after="300" w:line="240" w:lineRule="auto"/>
        <w:ind w:right="30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**El costo del curso propedéutico será sujeto de acuerdo a la capacidad de pago de cada aspirante, previo estudio socioeconómico.</w:t>
      </w:r>
    </w:p>
    <w:p w:rsidR="00623E3E" w:rsidRPr="00623E3E" w:rsidRDefault="00623E3E" w:rsidP="00623E3E">
      <w:pPr>
        <w:shd w:val="clear" w:color="auto" w:fill="FFFFFF"/>
        <w:tabs>
          <w:tab w:val="left" w:pos="426"/>
        </w:tabs>
        <w:spacing w:before="300" w:after="300" w:line="240" w:lineRule="auto"/>
        <w:ind w:right="30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Para tener derecho a presentar el examen de admisión al Curso Propedéutico, el aspirante deberá entregar el comprobante de pago, seis fotografías tamaño infantil en blanco y negro (fondo blanco, papel mate, orejas y frente descubiertas, sin barba ni bigote en el caso de hombres), llenar el formato de registro de aspirantes y entregar dos copias de la siguiente documentación:</w:t>
      </w:r>
    </w:p>
    <w:p w:rsidR="00623E3E" w:rsidRPr="00623E3E" w:rsidRDefault="00623E3E" w:rsidP="00623E3E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00" w:beforeAutospacing="1" w:after="75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Acta de nacimiento</w:t>
      </w:r>
    </w:p>
    <w:p w:rsidR="00623E3E" w:rsidRPr="00623E3E" w:rsidRDefault="00623E3E" w:rsidP="00623E3E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00" w:beforeAutospacing="1" w:after="75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Título profesional o constancia de </w:t>
      </w:r>
      <w:proofErr w:type="spellStart"/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titulo</w:t>
      </w:r>
      <w:proofErr w:type="spellEnd"/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en trámite.</w:t>
      </w:r>
    </w:p>
    <w:p w:rsidR="00623E3E" w:rsidRPr="00623E3E" w:rsidRDefault="00623E3E" w:rsidP="00623E3E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00" w:beforeAutospacing="1" w:after="75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Certificado de licenciatura y calificaciones (con sello oficial de la Universidad)</w:t>
      </w:r>
    </w:p>
    <w:p w:rsidR="00623E3E" w:rsidRPr="00623E3E" w:rsidRDefault="00623E3E" w:rsidP="00623E3E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00" w:beforeAutospacing="1" w:after="75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Carta de exposición de motivos, en tres cuartillas como máximo, en la que el aspirante exponga sus razones para querer ingresar el posgrado de la UMAR, sus expectativas académicas y profesionales, y sus intereses de investigación.</w:t>
      </w:r>
    </w:p>
    <w:p w:rsidR="00623E3E" w:rsidRPr="00623E3E" w:rsidRDefault="00623E3E" w:rsidP="00623E3E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00" w:beforeAutospacing="1" w:after="75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Cédula Profesional</w:t>
      </w:r>
    </w:p>
    <w:p w:rsidR="00623E3E" w:rsidRPr="00623E3E" w:rsidRDefault="00623E3E" w:rsidP="00623E3E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00" w:beforeAutospacing="1" w:after="75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proofErr w:type="spellStart"/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Curriculum</w:t>
      </w:r>
      <w:proofErr w:type="spellEnd"/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Vitae</w:t>
      </w:r>
    </w:p>
    <w:p w:rsidR="00623E3E" w:rsidRPr="00623E3E" w:rsidRDefault="00623E3E" w:rsidP="00623E3E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00" w:beforeAutospacing="1" w:after="75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CURP</w:t>
      </w:r>
    </w:p>
    <w:p w:rsidR="00623E3E" w:rsidRPr="00623E3E" w:rsidRDefault="00623E3E" w:rsidP="00623E3E">
      <w:pPr>
        <w:shd w:val="clear" w:color="auto" w:fill="FFFFFF"/>
        <w:tabs>
          <w:tab w:val="left" w:pos="426"/>
        </w:tabs>
        <w:spacing w:before="300" w:after="300" w:line="240" w:lineRule="auto"/>
        <w:ind w:right="30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Los documentos deberán entregarse en la Jefatura del Departamento de Servicios Escolares de cada campus.</w:t>
      </w:r>
    </w:p>
    <w:p w:rsidR="00623E3E" w:rsidRPr="00623E3E" w:rsidRDefault="00623E3E" w:rsidP="00623E3E">
      <w:pPr>
        <w:shd w:val="clear" w:color="auto" w:fill="FFFFFF"/>
        <w:tabs>
          <w:tab w:val="left" w:pos="426"/>
        </w:tabs>
        <w:spacing w:before="300" w:after="300" w:line="240" w:lineRule="auto"/>
        <w:ind w:right="30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El procedimiento de inscripción al curso propedéutico así como al primer semestre, se realiza en el Departamento de Servicios Escolares, donde se deberá entregar la documentación requerida para cada procedimiento.</w:t>
      </w:r>
    </w:p>
    <w:p w:rsidR="00623E3E" w:rsidRPr="00623E3E" w:rsidRDefault="00623E3E" w:rsidP="00623E3E">
      <w:pPr>
        <w:shd w:val="clear" w:color="auto" w:fill="FFFFFF"/>
        <w:tabs>
          <w:tab w:val="left" w:pos="426"/>
        </w:tabs>
        <w:spacing w:before="300" w:after="300" w:line="240" w:lineRule="auto"/>
        <w:ind w:right="30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Para ser aceptado formalmente al Programa de Posgrado, el aspirante deberá:</w:t>
      </w:r>
    </w:p>
    <w:p w:rsidR="00623E3E" w:rsidRPr="00623E3E" w:rsidRDefault="00623E3E" w:rsidP="00623E3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100" w:beforeAutospacing="1" w:after="75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Acreditar los exámenes de admisión (conocimientos, cultura e inglés)***</w:t>
      </w:r>
    </w:p>
    <w:p w:rsidR="00623E3E" w:rsidRPr="00623E3E" w:rsidRDefault="00623E3E" w:rsidP="00623E3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100" w:beforeAutospacing="1" w:after="75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Acreditar el curso propedéutico</w:t>
      </w:r>
    </w:p>
    <w:p w:rsidR="00623E3E" w:rsidRPr="00623E3E" w:rsidRDefault="00623E3E" w:rsidP="00623E3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100" w:beforeAutospacing="1" w:after="75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Entrevista con el Consejo de Posgrado</w:t>
      </w:r>
    </w:p>
    <w:p w:rsidR="00623E3E" w:rsidRPr="00623E3E" w:rsidRDefault="00623E3E" w:rsidP="00623E3E">
      <w:pPr>
        <w:shd w:val="clear" w:color="auto" w:fill="FFFFFF"/>
        <w:tabs>
          <w:tab w:val="left" w:pos="426"/>
        </w:tabs>
        <w:spacing w:before="300" w:after="300" w:line="240" w:lineRule="auto"/>
        <w:ind w:right="30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***Información más detallada sobre estos exámenes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será entregada al momento de realizada la inscripción</w:t>
      </w:r>
    </w:p>
    <w:p w:rsidR="00623E3E" w:rsidRPr="00623E3E" w:rsidRDefault="00623E3E" w:rsidP="00623E3E">
      <w:pPr>
        <w:shd w:val="clear" w:color="auto" w:fill="FFFFFF"/>
        <w:tabs>
          <w:tab w:val="left" w:pos="426"/>
        </w:tabs>
        <w:spacing w:before="300" w:after="300" w:line="240" w:lineRule="auto"/>
        <w:ind w:right="30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Información adicional:</w:t>
      </w:r>
    </w:p>
    <w:p w:rsidR="00623E3E" w:rsidRPr="00623E3E" w:rsidRDefault="00623E3E" w:rsidP="00623E3E">
      <w:pPr>
        <w:shd w:val="clear" w:color="auto" w:fill="FFFFFF"/>
        <w:tabs>
          <w:tab w:val="left" w:pos="426"/>
        </w:tabs>
        <w:spacing w:before="300" w:after="300" w:line="240" w:lineRule="auto"/>
        <w:ind w:right="30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Dra. María del Rosario Enríquez Rosado. Jefa de la División de Estudios de Posgrado - Ext. 111</w:t>
      </w:r>
    </w:p>
    <w:p w:rsidR="0079170F" w:rsidRDefault="00623E3E" w:rsidP="00623E3E">
      <w:pPr>
        <w:shd w:val="clear" w:color="auto" w:fill="FFFFFF"/>
        <w:tabs>
          <w:tab w:val="left" w:pos="426"/>
        </w:tabs>
        <w:spacing w:before="300" w:after="300" w:line="240" w:lineRule="auto"/>
        <w:ind w:right="300"/>
        <w:jc w:val="both"/>
      </w:pPr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Ing. Ruth Cruz </w:t>
      </w:r>
      <w:proofErr w:type="spellStart"/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Rios</w:t>
      </w:r>
      <w:proofErr w:type="spellEnd"/>
      <w:r w:rsidRPr="00623E3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 Jefa del Departamento de Servicios Escolares-Ext. 118 y 129</w:t>
      </w:r>
      <w:bookmarkStart w:id="0" w:name="_GoBack"/>
      <w:bookmarkEnd w:id="0"/>
    </w:p>
    <w:sectPr w:rsidR="0079170F" w:rsidSect="00623E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16C1"/>
    <w:multiLevelType w:val="multilevel"/>
    <w:tmpl w:val="4BBC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1C49AE"/>
    <w:multiLevelType w:val="multilevel"/>
    <w:tmpl w:val="AA92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3E"/>
    <w:rsid w:val="0055789F"/>
    <w:rsid w:val="00623E3E"/>
    <w:rsid w:val="0079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57EAB-2AAE-4FA2-8479-DB08CDE4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623E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23E3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bold">
    <w:name w:val="bold"/>
    <w:basedOn w:val="Normal"/>
    <w:rsid w:val="0062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2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23E3E"/>
    <w:rPr>
      <w:color w:val="0000FF"/>
      <w:u w:val="single"/>
    </w:rPr>
  </w:style>
  <w:style w:type="paragraph" w:styleId="Puesto">
    <w:name w:val="Title"/>
    <w:basedOn w:val="Normal"/>
    <w:next w:val="Normal"/>
    <w:link w:val="PuestoCar"/>
    <w:uiPriority w:val="1"/>
    <w:qFormat/>
    <w:rsid w:val="00623E3E"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16"/>
      <w:lang w:val="en-US" w:eastAsia="ja-JP"/>
      <w14:ligatures w14:val="standard"/>
    </w:rPr>
  </w:style>
  <w:style w:type="character" w:customStyle="1" w:styleId="PuestoCar">
    <w:name w:val="Puesto Car"/>
    <w:basedOn w:val="Fuentedeprrafopredeter"/>
    <w:link w:val="Puesto"/>
    <w:uiPriority w:val="1"/>
    <w:rsid w:val="00623E3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16"/>
      <w:lang w:val="en-US" w:eastAsia="ja-JP"/>
      <w14:ligatures w14:val="standard"/>
    </w:rPr>
  </w:style>
  <w:style w:type="paragraph" w:styleId="Subttulo">
    <w:name w:val="Subtitle"/>
    <w:basedOn w:val="Normal"/>
    <w:next w:val="Normal"/>
    <w:link w:val="SubttuloCar"/>
    <w:uiPriority w:val="2"/>
    <w:qFormat/>
    <w:rsid w:val="00623E3E"/>
    <w:pPr>
      <w:numPr>
        <w:ilvl w:val="1"/>
      </w:numPr>
      <w:spacing w:after="0" w:line="276" w:lineRule="auto"/>
    </w:pPr>
    <w:rPr>
      <w:color w:val="5B9BD5" w:themeColor="accent1"/>
      <w:kern w:val="2"/>
      <w:sz w:val="16"/>
      <w:szCs w:val="16"/>
      <w:lang w:val="en-US" w:eastAsia="ja-JP"/>
      <w14:ligatures w14:val="standard"/>
    </w:rPr>
  </w:style>
  <w:style w:type="character" w:customStyle="1" w:styleId="SubttuloCar">
    <w:name w:val="Subtítulo Car"/>
    <w:basedOn w:val="Fuentedeprrafopredeter"/>
    <w:link w:val="Subttulo"/>
    <w:uiPriority w:val="2"/>
    <w:rsid w:val="00623E3E"/>
    <w:rPr>
      <w:color w:val="5B9BD5" w:themeColor="accent1"/>
      <w:kern w:val="2"/>
      <w:sz w:val="16"/>
      <w:szCs w:val="16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RUTH CRUZ RIOS</dc:creator>
  <cp:keywords/>
  <dc:description/>
  <cp:lastModifiedBy>ING. RUTH CRUZ RIOS</cp:lastModifiedBy>
  <cp:revision>1</cp:revision>
  <dcterms:created xsi:type="dcterms:W3CDTF">2018-05-26T01:02:00Z</dcterms:created>
  <dcterms:modified xsi:type="dcterms:W3CDTF">2018-05-26T01:05:00Z</dcterms:modified>
</cp:coreProperties>
</file>